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512B55">
        <w:fldChar w:fldCharType="begin"/>
      </w:r>
      <w:r w:rsidR="00512B55">
        <w:instrText xml:space="preserve"> DOCVARIABLE ceh_info \* MERGEFORMAT </w:instrText>
      </w:r>
      <w:r w:rsidR="00512B55">
        <w:fldChar w:fldCharType="separate"/>
      </w:r>
      <w:r w:rsidR="006C768F" w:rsidRPr="006C768F">
        <w:rPr>
          <w:rStyle w:val="a9"/>
        </w:rPr>
        <w:t xml:space="preserve"> Акционерное общество "Енисейское речное пароходство" </w:t>
      </w:r>
      <w:r w:rsidR="00512B55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1"/>
        <w:gridCol w:w="3651"/>
        <w:gridCol w:w="2811"/>
        <w:gridCol w:w="1382"/>
        <w:gridCol w:w="3266"/>
        <w:gridCol w:w="1422"/>
      </w:tblGrid>
      <w:tr w:rsidR="00DB70BA" w:rsidRPr="00AF49A3" w:rsidTr="00C132A1">
        <w:trPr>
          <w:jc w:val="center"/>
        </w:trPr>
        <w:tc>
          <w:tcPr>
            <w:tcW w:w="3031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5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1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2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6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42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C132A1">
        <w:trPr>
          <w:jc w:val="center"/>
        </w:trPr>
        <w:tc>
          <w:tcPr>
            <w:tcW w:w="303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5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11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6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422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Подтесовская ремонтно-эксплуатационная база флота (Красноярский край, Енисейский район, п.Подтесово, ул.Калинина № 2)</w:t>
            </w:r>
          </w:p>
        </w:tc>
        <w:tc>
          <w:tcPr>
            <w:tcW w:w="365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65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rPr>
                <w:i/>
              </w:rPr>
            </w:pPr>
            <w:r>
              <w:rPr>
                <w:i/>
              </w:rPr>
              <w:t>Управление (01)</w:t>
            </w:r>
          </w:p>
        </w:tc>
        <w:tc>
          <w:tcPr>
            <w:tcW w:w="365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rPr>
                <w:i/>
              </w:rPr>
            </w:pPr>
            <w:r>
              <w:rPr>
                <w:i/>
              </w:rPr>
              <w:t>Отдел технического контроля</w:t>
            </w:r>
          </w:p>
        </w:tc>
        <w:tc>
          <w:tcPr>
            <w:tcW w:w="365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jc w:val="left"/>
            </w:pPr>
            <w:r>
              <w:t>740123. Ведущий инженер</w:t>
            </w:r>
          </w:p>
        </w:tc>
        <w:tc>
          <w:tcPr>
            <w:tcW w:w="3651" w:type="dxa"/>
            <w:vAlign w:val="center"/>
          </w:tcPr>
          <w:p w:rsidR="006C768F" w:rsidRPr="00063DF1" w:rsidRDefault="006C768F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51" w:type="dxa"/>
            <w:vAlign w:val="center"/>
          </w:tcPr>
          <w:p w:rsidR="006C768F" w:rsidRDefault="006C768F" w:rsidP="00DB70BA">
            <w:pPr>
              <w:pStyle w:val="aa"/>
            </w:pP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rPr>
                <w:i/>
              </w:rPr>
            </w:pPr>
            <w:r>
              <w:rPr>
                <w:i/>
              </w:rPr>
              <w:t>СПК 49/25 (12), несамоходный плавучий кран</w:t>
            </w:r>
          </w:p>
        </w:tc>
        <w:tc>
          <w:tcPr>
            <w:tcW w:w="3651" w:type="dxa"/>
            <w:vAlign w:val="center"/>
          </w:tcPr>
          <w:p w:rsidR="006C768F" w:rsidRDefault="006C768F" w:rsidP="00DB70BA">
            <w:pPr>
              <w:pStyle w:val="aa"/>
            </w:pP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jc w:val="left"/>
            </w:pPr>
            <w:r>
              <w:t>081213. Механик</w:t>
            </w:r>
          </w:p>
        </w:tc>
        <w:tc>
          <w:tcPr>
            <w:tcW w:w="3651" w:type="dxa"/>
            <w:vAlign w:val="center"/>
          </w:tcPr>
          <w:p w:rsidR="006C768F" w:rsidRDefault="006C768F" w:rsidP="00DB70BA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6C768F" w:rsidRPr="00063DF1" w:rsidRDefault="006C768F" w:rsidP="00DB70BA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6C768F" w:rsidRPr="00063DF1" w:rsidRDefault="00707D83" w:rsidP="00DB70BA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6C768F" w:rsidRPr="00063DF1" w:rsidRDefault="00707D83" w:rsidP="00DB70BA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6C768F" w:rsidRPr="00063DF1" w:rsidRDefault="00707D83" w:rsidP="00DB70BA">
            <w:pPr>
              <w:pStyle w:val="aa"/>
            </w:pPr>
            <w:r>
              <w:t>выполняется</w:t>
            </w:r>
          </w:p>
        </w:tc>
      </w:tr>
      <w:tr w:rsidR="006C768F" w:rsidRPr="00AF49A3" w:rsidTr="00C132A1">
        <w:trPr>
          <w:jc w:val="center"/>
        </w:trPr>
        <w:tc>
          <w:tcPr>
            <w:tcW w:w="3031" w:type="dxa"/>
            <w:vAlign w:val="center"/>
          </w:tcPr>
          <w:p w:rsidR="006C768F" w:rsidRPr="006C768F" w:rsidRDefault="006C768F" w:rsidP="006C768F">
            <w:pPr>
              <w:pStyle w:val="aa"/>
              <w:rPr>
                <w:i/>
              </w:rPr>
            </w:pPr>
            <w:r>
              <w:rPr>
                <w:i/>
              </w:rPr>
              <w:t>КПЛ-16/30 № 541-60 (15), плавкран</w:t>
            </w:r>
          </w:p>
        </w:tc>
        <w:tc>
          <w:tcPr>
            <w:tcW w:w="3651" w:type="dxa"/>
            <w:vAlign w:val="center"/>
          </w:tcPr>
          <w:p w:rsidR="006C768F" w:rsidRDefault="006C768F" w:rsidP="00DB70BA">
            <w:pPr>
              <w:pStyle w:val="aa"/>
            </w:pPr>
          </w:p>
        </w:tc>
        <w:tc>
          <w:tcPr>
            <w:tcW w:w="2811" w:type="dxa"/>
            <w:vAlign w:val="center"/>
          </w:tcPr>
          <w:p w:rsidR="006C768F" w:rsidRDefault="006C768F" w:rsidP="00DB70BA">
            <w:pPr>
              <w:pStyle w:val="aa"/>
            </w:pPr>
          </w:p>
        </w:tc>
        <w:tc>
          <w:tcPr>
            <w:tcW w:w="138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3266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  <w:tc>
          <w:tcPr>
            <w:tcW w:w="1422" w:type="dxa"/>
            <w:vAlign w:val="center"/>
          </w:tcPr>
          <w:p w:rsidR="006C768F" w:rsidRPr="00063DF1" w:rsidRDefault="006C768F" w:rsidP="00DB70BA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101513. Сменный механик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т/х Ангара-91 (27), пр. Р 96А (буксир-толкач)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062713. Сменный капитан-сменный механик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Сибиряков" (36), буксир-толкач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153613. Первый помощник электромеханика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Капитан Плотников (44) пр. Р 14А (буксирный теплоход)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094413. Сменный капитан-</w:t>
            </w:r>
            <w:r>
              <w:lastRenderedPageBreak/>
              <w:t>сменный механик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lastRenderedPageBreak/>
              <w:t>Шум: Соблюдать рациональные режи</w:t>
            </w:r>
            <w:r>
              <w:lastRenderedPageBreak/>
              <w:t>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lastRenderedPageBreak/>
              <w:t>Снижение времени  воздей</w:t>
            </w:r>
            <w:r>
              <w:lastRenderedPageBreak/>
              <w:t xml:space="preserve">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lastRenderedPageBreak/>
              <w:t xml:space="preserve">Постоянно в </w:t>
            </w:r>
            <w:r>
              <w:lastRenderedPageBreak/>
              <w:t>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Федор Наянов (71), сухогрузный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137113. Электромеханик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ПК-88 (77), пр. Д 9050 (несамоходный плавучий кран)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127713. Второй помощник механика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РТ-758 (79), пр. 1741А (буксир-толкач)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137913. Сменный капитан-сменный механик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РТ-760 (92), пр. 1741А (буксир-толкач)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069213. Сменный капитан-сменный механик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  <w:r>
              <w:t>выполняется</w:t>
            </w: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Красноярский судоремонтный центр (г. Красноярск, пр. Красноярский рабочий, 150)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rPr>
                <w:i/>
              </w:rPr>
            </w:pPr>
            <w:r>
              <w:rPr>
                <w:i/>
              </w:rPr>
              <w:t>Транспортно-хозяйственный цех (07)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050722. Машинист крана автомобильного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060722. Водитель автомобиля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707D83" w:rsidRPr="00AF49A3" w:rsidTr="00C132A1">
        <w:trPr>
          <w:jc w:val="center"/>
        </w:trPr>
        <w:tc>
          <w:tcPr>
            <w:tcW w:w="3031" w:type="dxa"/>
            <w:vAlign w:val="center"/>
          </w:tcPr>
          <w:p w:rsidR="00707D83" w:rsidRPr="006C768F" w:rsidRDefault="00707D83" w:rsidP="00707D83">
            <w:pPr>
              <w:pStyle w:val="aa"/>
              <w:jc w:val="left"/>
            </w:pPr>
            <w:r>
              <w:t>100722. Водитель автомобиля</w:t>
            </w:r>
          </w:p>
        </w:tc>
        <w:tc>
          <w:tcPr>
            <w:tcW w:w="3651" w:type="dxa"/>
            <w:vAlign w:val="center"/>
          </w:tcPr>
          <w:p w:rsidR="00707D83" w:rsidRDefault="00707D83" w:rsidP="00707D83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707D83" w:rsidRDefault="00707D83" w:rsidP="00707D83">
            <w:pPr>
              <w:pStyle w:val="aa"/>
            </w:pPr>
          </w:p>
        </w:tc>
        <w:tc>
          <w:tcPr>
            <w:tcW w:w="138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3266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  <w:tc>
          <w:tcPr>
            <w:tcW w:w="1422" w:type="dxa"/>
            <w:vAlign w:val="center"/>
          </w:tcPr>
          <w:p w:rsidR="00707D83" w:rsidRPr="00063DF1" w:rsidRDefault="00707D83" w:rsidP="00707D83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170722. Водитель погрузчика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Начальник транспортно-хозяйственного цеха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согласно действующим локальным норматив</w:t>
            </w:r>
            <w:r>
              <w:t>ным документам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200722. Грузчик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bookmarkStart w:id="1" w:name="_GoBack" w:colFirst="3" w:colLast="3"/>
            <w:r>
              <w:t>210722. Водитель погрузчика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Начальник транспортно-хозяйственного цеха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 xml:space="preserve">согласно действующим </w:t>
            </w:r>
            <w:r>
              <w:lastRenderedPageBreak/>
              <w:t>локальным нормативным документам</w:t>
            </w:r>
          </w:p>
        </w:tc>
      </w:tr>
      <w:bookmarkEnd w:id="1"/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lastRenderedPageBreak/>
              <w:t>230722. Машинист крана автомобильного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260722. Водитель автомобиля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270722. Водитель автомобиля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280722. Водитель автомобиля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290722. Водитель автомобиля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300722. Тракторист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Аварийно-спасательная станция-3 (07), пр. 81106 (станция для аварийно-спасательных работ)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110712. Электрик судовой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Краснотуранск (14), пр. Р-14А (буксирный теплоход)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071412. Третий помощник капитана-третий помощник механика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Кононово (16), пр. Р-14А (буксировщик)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021612. Сменный капитан-сменный механик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041612. Третий помощник капитана-третий помощник механика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Саяногорск (21), пр. Р-14А (буксирный теплоход)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072112. Третий помощник капитана-третий помощник механика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Николай Ефремов (25), пр. 428.1 (буксир-толкач)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lastRenderedPageBreak/>
              <w:t>062512. Электромеханик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Капитан Пановик (38), пр. 758АМ (буксир-толкач) - рейдовый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053812. Первый помощник электромеханика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Капитан Марусев (39), пр. 758Б (буксирный теплоход)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053912. Электромеханик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Лейтенант Филиппов (40), пр. 1741А (буксир-толкач)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134012. Электрик судовой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РТ-710 (44), пр. 1741А (буксир-толкач)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134412. Электрик судовой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Краснодар (50), пр. 573Б (сухогрузный)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045012. Третий помощник капитана-третий помощник механика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125012. Первый помощник электромеханика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Караганда (54), пр. 936 (сухогрузный)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135412. Электрик судовой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Талнах (57), пр. 936 (сухогрузный)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135712. Первый помощник электромеханика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ТН-662 (62), пр. 866 (наливной)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lastRenderedPageBreak/>
              <w:t>106212. Сменный капитан-сменный механик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Сборщик-5 (64), пр. 866-06 (судно-сборщик для сточных вод)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146412. Электромеханик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НТ-67 (66) пр. 866 (наливной)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106612. Сменный капитан-сменный механик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КПЛ-16/30 № 56 (86) пр.81050, (плавучий кран)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028612. Сменный механик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Командир судна</w:t>
            </w: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  <w:r>
              <w:t>выполняется</w:t>
            </w: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АО "ЕРП" (660049, г. Красноярск, ул. Бограда, д.15)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rPr>
                <w:i/>
              </w:rPr>
            </w:pPr>
            <w:r>
              <w:rPr>
                <w:i/>
              </w:rPr>
              <w:t>Руководство (00)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  <w:tr w:rsidR="00C132A1" w:rsidRPr="00AF49A3" w:rsidTr="00C132A1">
        <w:trPr>
          <w:jc w:val="center"/>
        </w:trPr>
        <w:tc>
          <w:tcPr>
            <w:tcW w:w="3031" w:type="dxa"/>
            <w:vAlign w:val="center"/>
          </w:tcPr>
          <w:p w:rsidR="00C132A1" w:rsidRPr="006C768F" w:rsidRDefault="00C132A1" w:rsidP="00C132A1">
            <w:pPr>
              <w:pStyle w:val="aa"/>
              <w:jc w:val="left"/>
            </w:pPr>
            <w:r>
              <w:t>160001. Главный менеджер</w:t>
            </w:r>
          </w:p>
        </w:tc>
        <w:tc>
          <w:tcPr>
            <w:tcW w:w="3651" w:type="dxa"/>
            <w:vAlign w:val="center"/>
          </w:tcPr>
          <w:p w:rsidR="00C132A1" w:rsidRDefault="00C132A1" w:rsidP="00C132A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11" w:type="dxa"/>
            <w:vAlign w:val="center"/>
          </w:tcPr>
          <w:p w:rsidR="00C132A1" w:rsidRDefault="00C132A1" w:rsidP="00C132A1">
            <w:pPr>
              <w:pStyle w:val="aa"/>
            </w:pPr>
          </w:p>
        </w:tc>
        <w:tc>
          <w:tcPr>
            <w:tcW w:w="138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3266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  <w:tc>
          <w:tcPr>
            <w:tcW w:w="1422" w:type="dxa"/>
            <w:vAlign w:val="center"/>
          </w:tcPr>
          <w:p w:rsidR="00C132A1" w:rsidRPr="00063DF1" w:rsidRDefault="00C132A1" w:rsidP="00C132A1">
            <w:pPr>
              <w:pStyle w:val="aa"/>
            </w:pPr>
          </w:p>
        </w:tc>
      </w:tr>
    </w:tbl>
    <w:p w:rsidR="00DB70BA" w:rsidRDefault="00DB70BA" w:rsidP="00DB70BA"/>
    <w:p w:rsidR="00DB70BA" w:rsidRPr="006C768F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512B55">
        <w:fldChar w:fldCharType="begin"/>
      </w:r>
      <w:r w:rsidR="00512B55">
        <w:instrText xml:space="preserve"> DOCVARIABLE fill_date \* MERGEFORMAT </w:instrText>
      </w:r>
      <w:r w:rsidR="00512B55">
        <w:fldChar w:fldCharType="separate"/>
      </w:r>
      <w:r w:rsidR="006C768F">
        <w:rPr>
          <w:rStyle w:val="a9"/>
        </w:rPr>
        <w:t>22.07.2025</w:t>
      </w:r>
      <w:r w:rsidR="00512B55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Pr="006C768F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68F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68F" w:rsidP="009D6532">
            <w:pPr>
              <w:pStyle w:val="aa"/>
            </w:pPr>
            <w:r>
              <w:t>Грудинов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C768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C768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68F" w:rsidP="009D6532">
            <w:pPr>
              <w:pStyle w:val="aa"/>
            </w:pPr>
            <w:r>
              <w:t>Начальник Отдела бюджетирования, организации и оплаты труда Управления по персоналу и социальной политике ООО "Норникель –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C768F" w:rsidP="009D6532">
            <w:pPr>
              <w:pStyle w:val="aa"/>
            </w:pPr>
            <w:r>
              <w:t>Иванникова Людмила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C768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6C768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C768F" w:rsidRPr="006C768F" w:rsidTr="006C768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  <w:r>
              <w:t xml:space="preserve">Заместитель генерального директора по промышленной безопасности, охране </w:t>
            </w:r>
            <w:r>
              <w:lastRenderedPageBreak/>
              <w:t>труда и экологии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  <w:r>
              <w:t>Фейгина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</w:tr>
      <w:tr w:rsidR="006C768F" w:rsidRPr="006C768F" w:rsidTr="006C768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(дата)</w:t>
            </w:r>
          </w:p>
        </w:tc>
      </w:tr>
      <w:tr w:rsidR="006C768F" w:rsidRPr="006C768F" w:rsidTr="006C768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  <w:r>
              <w:t>Главный специалист Отдела методологии и развития системы управления промышленной безопасностью и охраной труда Управления промышленной безопасности и охраны труда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</w:tr>
      <w:tr w:rsidR="006C768F" w:rsidRPr="006C768F" w:rsidTr="006C768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(дата)</w:t>
            </w:r>
          </w:p>
        </w:tc>
      </w:tr>
      <w:tr w:rsidR="006C768F" w:rsidRPr="006C768F" w:rsidTr="006C768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768F" w:rsidRPr="006C768F" w:rsidRDefault="006C768F" w:rsidP="009D6532">
            <w:pPr>
              <w:pStyle w:val="aa"/>
            </w:pPr>
          </w:p>
        </w:tc>
      </w:tr>
      <w:tr w:rsidR="006C768F" w:rsidRPr="006C768F" w:rsidTr="006C768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C768F" w:rsidRPr="006C768F" w:rsidRDefault="006C768F" w:rsidP="009D6532">
            <w:pPr>
              <w:pStyle w:val="aa"/>
              <w:rPr>
                <w:vertAlign w:val="superscript"/>
              </w:rPr>
            </w:pPr>
            <w:r w:rsidRPr="006C768F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</w:t>
      </w:r>
      <w:r w:rsidR="00681D90">
        <w:t xml:space="preserve"> </w:t>
      </w:r>
      <w:r w:rsidRPr="003C5C39">
        <w:t>(</w:t>
      </w:r>
      <w:r w:rsidR="00681D90" w:rsidRPr="00681D90">
        <w:t>эксперты</w:t>
      </w:r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512B55" w:rsidRPr="006C768F" w:rsidTr="00512B5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68F" w:rsidRDefault="006C768F" w:rsidP="00C45714">
            <w:pPr>
              <w:pStyle w:val="aa"/>
            </w:pPr>
            <w:r w:rsidRPr="006C768F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C768F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68F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C768F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68F" w:rsidRDefault="006C768F" w:rsidP="00C45714">
            <w:pPr>
              <w:pStyle w:val="aa"/>
            </w:pPr>
            <w:r w:rsidRPr="006C768F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C768F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C768F" w:rsidRDefault="006C768F" w:rsidP="00C45714">
            <w:pPr>
              <w:pStyle w:val="aa"/>
            </w:pPr>
            <w:r>
              <w:t>22.07.2025</w:t>
            </w:r>
          </w:p>
        </w:tc>
      </w:tr>
      <w:tr w:rsidR="00512B55" w:rsidRPr="006C768F" w:rsidTr="00512B5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512B55" w:rsidRDefault="006C768F" w:rsidP="00C45714">
            <w:pPr>
              <w:pStyle w:val="aa"/>
              <w:rPr>
                <w:b/>
                <w:vertAlign w:val="superscript"/>
              </w:rPr>
            </w:pPr>
            <w:r w:rsidRPr="00512B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512B55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512B55" w:rsidRDefault="006C768F" w:rsidP="00C45714">
            <w:pPr>
              <w:pStyle w:val="aa"/>
              <w:rPr>
                <w:b/>
                <w:vertAlign w:val="superscript"/>
              </w:rPr>
            </w:pPr>
            <w:r w:rsidRPr="00512B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512B55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512B55" w:rsidRDefault="006C768F" w:rsidP="00C45714">
            <w:pPr>
              <w:pStyle w:val="aa"/>
              <w:rPr>
                <w:b/>
                <w:vertAlign w:val="superscript"/>
              </w:rPr>
            </w:pPr>
            <w:r w:rsidRPr="00512B55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shd w:val="clear" w:color="auto" w:fill="auto"/>
          </w:tcPr>
          <w:p w:rsidR="00C45714" w:rsidRPr="00512B55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512B55" w:rsidRDefault="006C768F" w:rsidP="00C45714">
            <w:pPr>
              <w:pStyle w:val="aa"/>
              <w:rPr>
                <w:vertAlign w:val="superscript"/>
              </w:rPr>
            </w:pPr>
            <w:r w:rsidRPr="00512B55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55" w:rsidRPr="006C768F" w:rsidRDefault="00512B55" w:rsidP="006C768F">
      <w:pPr>
        <w:rPr>
          <w:szCs w:val="24"/>
        </w:rPr>
      </w:pPr>
      <w:r>
        <w:separator/>
      </w:r>
    </w:p>
  </w:endnote>
  <w:endnote w:type="continuationSeparator" w:id="0">
    <w:p w:rsidR="00512B55" w:rsidRPr="006C768F" w:rsidRDefault="00512B55" w:rsidP="006C768F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55" w:rsidRPr="006C768F" w:rsidRDefault="00512B55" w:rsidP="006C768F">
      <w:pPr>
        <w:rPr>
          <w:szCs w:val="24"/>
        </w:rPr>
      </w:pPr>
      <w:r>
        <w:separator/>
      </w:r>
    </w:p>
  </w:footnote>
  <w:footnote w:type="continuationSeparator" w:id="0">
    <w:p w:rsidR="00512B55" w:rsidRPr="006C768F" w:rsidRDefault="00512B55" w:rsidP="006C768F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close_doc_flag" w:val="0"/>
    <w:docVar w:name="doc_type" w:val="6"/>
    <w:docVar w:name="fill_date" w:val="22.07.2025"/>
    <w:docVar w:name="org_guid" w:val="4929754F3C48492699FAB81FA43C6D51"/>
    <w:docVar w:name="org_id" w:val="103"/>
    <w:docVar w:name="org_name" w:val="     "/>
    <w:docVar w:name="pers_guids" w:val="009313B99240490ABC8EEA19F19A6286@"/>
    <w:docVar w:name="pers_snils" w:val="009313B99240490ABC8EEA19F19A6286@"/>
    <w:docVar w:name="podr_id" w:val="org_103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6C768F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D7D3D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12B55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C768F"/>
    <w:rsid w:val="006E662C"/>
    <w:rsid w:val="00707D83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132A1"/>
    <w:rsid w:val="00C45714"/>
    <w:rsid w:val="00C93056"/>
    <w:rsid w:val="00CA2E96"/>
    <w:rsid w:val="00CD2568"/>
    <w:rsid w:val="00D11966"/>
    <w:rsid w:val="00D46930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AD1BAE"/>
  <w15:docId w15:val="{73BA7561-F13F-406E-8AD5-AB507D665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C768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6C768F"/>
    <w:rPr>
      <w:sz w:val="24"/>
    </w:rPr>
  </w:style>
  <w:style w:type="paragraph" w:styleId="ad">
    <w:name w:val="footer"/>
    <w:basedOn w:val="a"/>
    <w:link w:val="ae"/>
    <w:rsid w:val="006C768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6C768F"/>
    <w:rPr>
      <w:sz w:val="24"/>
    </w:rPr>
  </w:style>
  <w:style w:type="paragraph" w:styleId="af">
    <w:name w:val="Balloon Text"/>
    <w:basedOn w:val="a"/>
    <w:link w:val="af0"/>
    <w:semiHidden/>
    <w:unhideWhenUsed/>
    <w:rsid w:val="00D4693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semiHidden/>
    <w:rsid w:val="00D469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6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j.tarasova</dc:creator>
  <cp:keywords/>
  <dc:description/>
  <cp:lastModifiedBy>Карзевич Наталья Всеволодовна</cp:lastModifiedBy>
  <cp:revision>2</cp:revision>
  <cp:lastPrinted>2025-08-08T02:53:00Z</cp:lastPrinted>
  <dcterms:created xsi:type="dcterms:W3CDTF">2025-08-08T02:53:00Z</dcterms:created>
  <dcterms:modified xsi:type="dcterms:W3CDTF">2025-08-08T02:53:00Z</dcterms:modified>
</cp:coreProperties>
</file>